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64" w:rsidRDefault="00C83D64" w:rsidP="00C83D64">
      <w:pPr>
        <w:spacing w:after="0" w:line="259" w:lineRule="auto"/>
        <w:ind w:firstLine="0"/>
        <w:jc w:val="left"/>
      </w:pPr>
      <w:r>
        <w:t xml:space="preserve">ПРИНЯТО                                            </w:t>
      </w:r>
      <w:r>
        <w:t xml:space="preserve">                                                   Утверждаю</w:t>
      </w:r>
    </w:p>
    <w:p w:rsidR="00C83D64" w:rsidRDefault="00C83D64" w:rsidP="00C83D64">
      <w:pPr>
        <w:spacing w:after="0" w:line="259" w:lineRule="auto"/>
        <w:ind w:firstLine="0"/>
        <w:jc w:val="left"/>
      </w:pPr>
      <w:r>
        <w:t xml:space="preserve">                                                               </w:t>
      </w:r>
      <w:r>
        <w:t xml:space="preserve"> директор МАУ ДО ДМШ № 4 «Кварта»</w:t>
      </w:r>
    </w:p>
    <w:p w:rsidR="00C83D64" w:rsidRDefault="00C83D64" w:rsidP="00C83D64">
      <w:pPr>
        <w:spacing w:after="0" w:line="259" w:lineRule="auto"/>
        <w:ind w:firstLine="0"/>
        <w:jc w:val="left"/>
      </w:pPr>
      <w:r>
        <w:t xml:space="preserve">Педагогическим советом        </w:t>
      </w:r>
      <w:r>
        <w:t xml:space="preserve">             </w:t>
      </w:r>
      <w:r>
        <w:t xml:space="preserve">_________________________А.В. Зубов                                             </w:t>
      </w:r>
    </w:p>
    <w:p w:rsidR="00A50962" w:rsidRDefault="00C83D64" w:rsidP="00C83D64">
      <w:pPr>
        <w:spacing w:after="0" w:line="259" w:lineRule="auto"/>
        <w:ind w:firstLine="0"/>
        <w:jc w:val="left"/>
      </w:pPr>
      <w:r>
        <w:t xml:space="preserve">Протокол № 2 от </w:t>
      </w:r>
      <w:r>
        <w:tab/>
        <w:t>19.06.2019</w:t>
      </w:r>
    </w:p>
    <w:p w:rsidR="00C83D64" w:rsidRDefault="00C83D64">
      <w:pPr>
        <w:pStyle w:val="1"/>
      </w:pPr>
    </w:p>
    <w:p w:rsidR="00C83D64" w:rsidRDefault="00C83D64">
      <w:pPr>
        <w:pStyle w:val="1"/>
      </w:pPr>
    </w:p>
    <w:p w:rsidR="00A50962" w:rsidRDefault="00C83D64">
      <w:pPr>
        <w:pStyle w:val="1"/>
      </w:pPr>
      <w:r>
        <w:t>ПОЛОЖЕНИЕ</w:t>
      </w:r>
    </w:p>
    <w:p w:rsidR="00A50962" w:rsidRDefault="00C83D64">
      <w:pPr>
        <w:spacing w:after="2" w:line="249" w:lineRule="auto"/>
        <w:ind w:left="10" w:hanging="10"/>
        <w:jc w:val="center"/>
      </w:pPr>
      <w:r>
        <w:t>Об особенностях проведения индивидуального отбора для детей с ограниченными возможностями</w:t>
      </w:r>
      <w:r>
        <w:t xml:space="preserve"> здоровья поступающих в муниципальное автономное учреждение дополнительного образования города Перми</w:t>
      </w:r>
    </w:p>
    <w:p w:rsidR="00A50962" w:rsidRDefault="00C83D64">
      <w:pPr>
        <w:spacing w:after="192" w:line="249" w:lineRule="auto"/>
        <w:ind w:left="10" w:right="79" w:hanging="10"/>
        <w:jc w:val="center"/>
      </w:pPr>
      <w:r>
        <w:t>«Детская музыкальная школа № 4 «Кварта</w:t>
      </w:r>
      <w:r>
        <w:t>»</w:t>
      </w:r>
    </w:p>
    <w:p w:rsidR="00A50962" w:rsidRDefault="00C83D64">
      <w:pPr>
        <w:numPr>
          <w:ilvl w:val="0"/>
          <w:numId w:val="1"/>
        </w:numPr>
        <w:ind w:right="86"/>
      </w:pPr>
      <w:r>
        <w:t>Настоящее положение разработано в</w:t>
      </w:r>
      <w:r>
        <w:t xml:space="preserve"> соответствии с Федеральным законом от 29.12.2012 г. N2273 «Об образовании в Российской Федерации»,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о</w:t>
      </w:r>
      <w:r>
        <w:t>существления реализации (далее образовательной по тексту ФГТ), деятельности 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просвещения Российской Федера</w:t>
      </w:r>
      <w:r>
        <w:t>ции от 9 ноября 2018 г. N2196; Порядком приёма на обучение по программам в области искусств, дополнительным предпрофессиональным утверждённым приказом Министерства образования и науки Российской Федерации от 14 августа 2013 г. N21145, Уставом МАУ ДО «</w:t>
      </w:r>
      <w:r>
        <w:t>Детс</w:t>
      </w:r>
      <w:r>
        <w:t>кая музыкальная школа № 4 «Кварта</w:t>
      </w:r>
      <w:r>
        <w:t>» (далее - Школа).</w:t>
      </w:r>
    </w:p>
    <w:p w:rsidR="00A50962" w:rsidRDefault="00C83D64">
      <w:pPr>
        <w:numPr>
          <w:ilvl w:val="0"/>
          <w:numId w:val="1"/>
        </w:numPr>
        <w:ind w:right="86"/>
      </w:pPr>
      <w:r>
        <w:t>Дети с ограниченными возможностями здоровья проходят отбор по дополнительным предпрофессиональным программам в области музыкального искусства в форме индивидуальных заданий, позволяющих определить наличие способно</w:t>
      </w:r>
      <w:r>
        <w:t>стей к творческой деятельности.</w:t>
      </w:r>
    </w:p>
    <w:p w:rsidR="00A50962" w:rsidRDefault="00C83D64">
      <w:pPr>
        <w:ind w:left="14" w:right="79"/>
      </w:pPr>
      <w:r>
        <w:t xml:space="preserve">З. Родители (законные представители) детей с ограниченными возможностями здоровья при поступлении в Школу кроме указанных в Правилах приема детей в МАУ ДО «Детская музыкальная школа № 4 «Кварта» </w:t>
      </w:r>
      <w:r>
        <w:t>документов, (далее - Правила приема), пре</w:t>
      </w:r>
      <w:r>
        <w:t>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6335" name="Picture 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" name="Picture 6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62" w:rsidRDefault="00C83D64">
      <w:pPr>
        <w:numPr>
          <w:ilvl w:val="0"/>
          <w:numId w:val="2"/>
        </w:numPr>
        <w:ind w:right="43"/>
      </w:pPr>
      <w:r>
        <w:t xml:space="preserve">Дети с ограниченными возможностями здоровья сдают вступительные испытания,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</w:t>
      </w:r>
      <w:r>
        <w:t>развития, индивидуальных возможностей и состояния здоровья таких поступающих.</w:t>
      </w:r>
    </w:p>
    <w:p w:rsidR="00A50962" w:rsidRDefault="00C83D64">
      <w:pPr>
        <w:numPr>
          <w:ilvl w:val="0"/>
          <w:numId w:val="2"/>
        </w:numPr>
        <w:ind w:right="43"/>
      </w:pPr>
      <w:r>
        <w:t>При проведении вступительных испытаний обеспечивается соблюдение следующих требований:</w:t>
      </w:r>
    </w:p>
    <w:p w:rsidR="00A50962" w:rsidRDefault="00C83D64">
      <w:pPr>
        <w:numPr>
          <w:ilvl w:val="0"/>
          <w:numId w:val="3"/>
        </w:numPr>
        <w:ind w:firstLine="0"/>
      </w:pPr>
      <w:r>
        <w:lastRenderedPageBreak/>
        <w:t xml:space="preserve">испытания по каждому предмету проводятся в одной аудитории совместно с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303" name="Picture 3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" name="Picture 33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поступающими, не им</w:t>
      </w:r>
      <w:r>
        <w:t xml:space="preserve">еющими ограниченных возможностей здоровья, если это не создает трудностей для поступающих при сдаче вступительного испытания; </w:t>
      </w:r>
      <w:r>
        <w:rPr>
          <w:noProof/>
        </w:rPr>
        <w:drawing>
          <wp:inline distT="0" distB="0" distL="0" distR="0">
            <wp:extent cx="54882" cy="18295"/>
            <wp:effectExtent l="0" t="0" r="0" b="0"/>
            <wp:docPr id="6338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испытания, определяющие наличие у поступающих определенных творческих способностей, проводятся индивидуально; </w:t>
      </w:r>
      <w:r>
        <w:rPr>
          <w:noProof/>
        </w:rPr>
        <w:drawing>
          <wp:inline distT="0" distB="0" distL="0" distR="0">
            <wp:extent cx="45735" cy="22869"/>
            <wp:effectExtent l="0" t="0" r="0" b="0"/>
            <wp:docPr id="3306" name="Picture 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6" name="Picture 3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обязательное прис</w:t>
      </w:r>
      <w:r>
        <w:t>утствие родителей (законных представителей), оказывающих поступающим необходимую</w:t>
      </w:r>
      <w:bookmarkStart w:id="0" w:name="_GoBack"/>
      <w:bookmarkEnd w:id="0"/>
      <w:r>
        <w:t xml:space="preserve"> помощь с учетом их индивидуальных особенностей;</w:t>
      </w:r>
    </w:p>
    <w:p w:rsidR="00A50962" w:rsidRDefault="00C83D64">
      <w:pPr>
        <w:numPr>
          <w:ilvl w:val="0"/>
          <w:numId w:val="3"/>
        </w:numPr>
        <w:ind w:firstLine="0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</w:t>
      </w:r>
      <w:r>
        <w:t>м техническими средствами;</w:t>
      </w:r>
    </w:p>
    <w:p w:rsidR="00A50962" w:rsidRDefault="00C83D64">
      <w:pPr>
        <w:numPr>
          <w:ilvl w:val="0"/>
          <w:numId w:val="3"/>
        </w:numPr>
        <w:ind w:firstLine="0"/>
      </w:pPr>
      <w:r>
        <w:t>поступающим обеспечивается возможность беспрепятственного доступа в аудитории, туалетные помещения;</w:t>
      </w:r>
    </w:p>
    <w:p w:rsidR="00A50962" w:rsidRDefault="00C83D64">
      <w:pPr>
        <w:numPr>
          <w:ilvl w:val="0"/>
          <w:numId w:val="3"/>
        </w:numPr>
        <w:ind w:firstLine="0"/>
      </w:pPr>
      <w:r>
        <w:t>родителям (законным представителям) поступающих представляется для ознакомления в печатном виде инструкция о порядке проведения в</w:t>
      </w:r>
      <w:r>
        <w:t>ступительных испытаний.</w:t>
      </w:r>
    </w:p>
    <w:p w:rsidR="00A50962" w:rsidRDefault="00C83D64">
      <w:pPr>
        <w:numPr>
          <w:ilvl w:val="1"/>
          <w:numId w:val="3"/>
        </w:numPr>
      </w:pPr>
      <w:r>
        <w:t>Дополнительно при проведении вступительных испытаний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:rsidR="00A50962" w:rsidRDefault="00C83D64">
      <w:pPr>
        <w:numPr>
          <w:ilvl w:val="1"/>
          <w:numId w:val="3"/>
        </w:numPr>
      </w:pPr>
      <w:r>
        <w:t xml:space="preserve">В остальной части порядок приема и </w:t>
      </w:r>
      <w:r>
        <w:t>проведение вступительных испытаний для детей с ограниченными возможностями здоровья регламентируется Правилами приема в Школу.</w:t>
      </w:r>
    </w:p>
    <w:p w:rsidR="00A50962" w:rsidRDefault="00C83D64">
      <w:pPr>
        <w:numPr>
          <w:ilvl w:val="1"/>
          <w:numId w:val="3"/>
        </w:numPr>
      </w:pPr>
      <w:r>
        <w:t xml:space="preserve">При необходимости содержание дополнительного образования и условия организации обучения и воспитания обучающихся с ограниченными </w:t>
      </w:r>
      <w:r>
        <w:t xml:space="preserve">возможностями здоровья, детей-инвалидов и инвалидов определяются адаптированной образовательной программой по возможности с привлечением специалистов в области коррекционной педагогики, а также педагогическими работниками, прошедшими соответствующую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3307" name="Picture 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" name="Picture 33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переп</w:t>
      </w:r>
      <w:r>
        <w:t>одготовку.</w:t>
      </w:r>
    </w:p>
    <w:p w:rsidR="00A50962" w:rsidRDefault="00C83D64">
      <w:pPr>
        <w:numPr>
          <w:ilvl w:val="1"/>
          <w:numId w:val="3"/>
        </w:numPr>
        <w:spacing w:after="58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инвалидов, осуществляется школой совместно с поступающими, не имеющими ограниченных возможностей здоровья, с учетом о</w:t>
      </w:r>
      <w:r>
        <w:t>собенностей психофизического развития, индивидуальных возможностей и состояния здоровья таких обучающихся.</w:t>
      </w:r>
    </w:p>
    <w:p w:rsidR="00A50962" w:rsidRDefault="00C83D64">
      <w:pPr>
        <w:numPr>
          <w:ilvl w:val="0"/>
          <w:numId w:val="3"/>
        </w:numPr>
        <w:ind w:firstLine="0"/>
      </w:pPr>
      <w:r>
        <w:t>10. При реализации дополнительных общеобразовательных программ обучающимся с ограниченными возможностями здоровья, детям-инвалидам и инвалидам предос</w:t>
      </w:r>
      <w:r>
        <w:t>тавляются бесплатно учебники и учебные пособия, иная учебная литература, в том числе в электронном виде.</w:t>
      </w:r>
    </w:p>
    <w:sectPr w:rsidR="00A50962" w:rsidSect="00C83D64">
      <w:pgSz w:w="11920" w:h="16840"/>
      <w:pgMar w:top="567" w:right="785" w:bottom="1630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816"/>
    <w:multiLevelType w:val="hybridMultilevel"/>
    <w:tmpl w:val="55287522"/>
    <w:lvl w:ilvl="0" w:tplc="FF24AF34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68B0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BCBAD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41BD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880E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8D20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69AAC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C2AC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C3DD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717E2"/>
    <w:multiLevelType w:val="hybridMultilevel"/>
    <w:tmpl w:val="E9B8F606"/>
    <w:lvl w:ilvl="0" w:tplc="DD7683F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5E040C">
      <w:start w:val="6"/>
      <w:numFmt w:val="decimal"/>
      <w:lvlText w:val="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8CEF0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FEFA5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7440F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88BCC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32D8B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025A0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26C55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93431"/>
    <w:multiLevelType w:val="hybridMultilevel"/>
    <w:tmpl w:val="D8F25E7E"/>
    <w:lvl w:ilvl="0" w:tplc="83F49E5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66FA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6315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B43B1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6015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611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6F1E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057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6C95C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62"/>
    <w:rsid w:val="00A50962"/>
    <w:rsid w:val="00C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FAFF"/>
  <w15:docId w15:val="{3A1A6843-E73E-4B3B-B88B-EF459E1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44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4"/>
      <w:ind w:right="9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cp:lastModifiedBy>bju85</cp:lastModifiedBy>
  <cp:revision>2</cp:revision>
  <dcterms:created xsi:type="dcterms:W3CDTF">2019-09-18T15:57:00Z</dcterms:created>
  <dcterms:modified xsi:type="dcterms:W3CDTF">2019-09-18T15:57:00Z</dcterms:modified>
</cp:coreProperties>
</file>